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0"/>
        <w:gridCol w:w="222"/>
      </w:tblGrid>
      <w:tr w:rsidR="00106719" w:rsidRPr="00106719" w:rsidTr="00DA7691">
        <w:trPr>
          <w:trHeight w:val="525"/>
        </w:trPr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FFFFFF"/>
            </w:tcBorders>
            <w:hideMark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«Каенлинская средняя общеобразовательная школа»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Нижнекамского муниципального района РТ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10773" w:type="dxa"/>
              <w:tblLook w:val="01E0" w:firstRow="1" w:lastRow="1" w:firstColumn="1" w:lastColumn="1" w:noHBand="0" w:noVBand="0"/>
            </w:tblPr>
            <w:tblGrid>
              <w:gridCol w:w="5670"/>
              <w:gridCol w:w="5103"/>
            </w:tblGrid>
            <w:tr w:rsidR="00106719" w:rsidRPr="00106719" w:rsidTr="00DA7691">
              <w:tc>
                <w:tcPr>
                  <w:tcW w:w="5670" w:type="dxa"/>
                </w:tcPr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Принято решением</w:t>
                  </w:r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Педагогического Совета школы</w:t>
                  </w:r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(Протокол № 1    от  10.08.2015 г.</w:t>
                  </w:r>
                  <w:proofErr w:type="gramEnd"/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Pr="0010671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Утверждаю</w:t>
                  </w: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 </w:t>
                  </w:r>
                  <w:proofErr w:type="spellStart"/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Л.И.Сулейманова</w:t>
                  </w:r>
                  <w:proofErr w:type="spellEnd"/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10.08. 2015 г.</w:t>
                  </w:r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0671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№ 89    от 10.08.2015 г.</w:t>
                  </w:r>
                </w:p>
                <w:p w:rsidR="00106719" w:rsidRPr="00106719" w:rsidRDefault="00106719" w:rsidP="00DA7691">
                  <w:pPr>
                    <w:framePr w:hSpace="180" w:wrap="around" w:vAnchor="text" w:hAnchor="text" w:y="13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FFFFF"/>
            <w:hideMark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Информатизации </w:t>
      </w: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Муниципального бюджетного образовательного учреждения «Каенлинская средняя общеобразовательная школа» Нижнекамского муниципального района РТ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 МБОУ «Каенлинская СОШ» НМР РТ)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2015-2020 гг.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Каенлы</w:t>
      </w:r>
      <w:proofErr w:type="spellEnd"/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2015г.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8788"/>
      </w:tblGrid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Нормативно-правовая база для разработки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Российской Федерации «Об образовании»,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Приоритетные направления развития образовательной системы Российской Федерации, одобренные на заседании Правительства Российской Федерации  9 декабря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0671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2004 г</w:t>
              </w:r>
            </w:smartTag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Национальная образовательная инициатива "Наша новая школа",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Российское образование – 2020: «Модель образования для инновационной экономики»,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целевая программа развития образования на 2011-2015 гг.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Концепция государственных стандартов общего образования «Стандарт общего образования: концепция государственных стандартов общего образования»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 Правительства РФ от 17.12.2009 г. № 1993-р «О предоставлении первоочередных государственных и муниципальных услуг  в электронном виде»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развития МБОУ «Каенлинская СОШ» НМР РТ</w:t>
            </w:r>
          </w:p>
          <w:p w:rsidR="00106719" w:rsidRPr="00106719" w:rsidRDefault="00106719" w:rsidP="00DA7691">
            <w:pPr>
              <w:widowControl w:val="0"/>
              <w:tabs>
                <w:tab w:val="num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 МБОУ «Каенлинская СОШ» НМР РТ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106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разработана коллективом школьной команды, утвержденной приказом директора школы, под руководством директора </w:t>
            </w:r>
            <w:proofErr w:type="spell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Каенлинской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общеобразовательной школы. Программа составлена с учетом предшествующего анализа, планирования и результатов работы по информатизации школы в 2010-2015 </w:t>
            </w:r>
            <w:proofErr w:type="spellStart"/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 с учетом программы развития школы на 2015 -2020 годы. Данная программа обсуждалась на заседании методического Совета школы. Программа развития школы по информатизации принята на заседании Педагогического Совета школы протокол 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Единой Информационной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Образовательного учреждения как необходимого условия реализации педагогической системы образовательного учреждения;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образования через повышение информационной культуры и профессиональной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специалистов школы;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средствами образования условий формирования личной успешности обучающихся;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качественно новый уровень использования компьютерной техники и информационно-коммуникационных технологий в учебно-воспитательном процессе.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внедрение эффективных моделей обеспечения качества непрерывного образования средствами усиления практической направленности дополнительного профессионального образования педагогов, обобщения и распространения эффективных моделей инновационного опыта в массовой педагогической практике.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задачи 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Создание оптимальных условий для овла</w:t>
            </w:r>
            <w:r w:rsidRPr="0010671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softHyphen/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 и внедрения в образовательный про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цесс новых информационных технологий;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Формирование информационной культуры (компетентности) всех участников образовательного процесса;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сохранения и укрепления здоровья, формирование здорового образа жизни обучающихся;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современных стандартов качества образования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видов и форм диагностики контроля и качества образования (мониторинг и диагностика)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механизмов использования интеллектуальных, социокультурных и физкультурно-спортивных ресурсов в образовательном учреждении;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участникам образовательного процесса (ученикам, преподавателям) свободного доступа к компьютерной технике, для использования в учебной деятельности электронных и цифровых учебных изданий, а также образовательных Интернет-ресурсов;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информационно-управленческой системы (ведение школьных баз данных, внедрение управленческих баз данных, введение электронных дневников и журналов);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поддержка информационных баз данных по ресурсному обеспечению реализации образовательных программ.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современной материально-технической базы образовательного процесса;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информационных технологий в про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цесс подготовки учителя к уроку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71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Технологизация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межшкольных и межведомственных коммуникаций на основе электронного документооборота и школьных сайтов, как официальных электронных изданий образовательных учреждений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направления реализации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информационного пространства школы;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информационных техно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логий для непрерывного профессиональ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ного образования педагогов и оптимизации учебного процесса;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для формирования информационной культуры обучающихся;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взаимодействия школы с семьей через единое информаци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онное пространство школы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обеспечения безопасности обучающихся за счет применения информационно-коммуникационных технологий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информации родителям (законным представителям) о текущей успеваемости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ведение электронного дневника и журнала успеваемости.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школы как Муниципального методического ресурсного центра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Принцип новых задач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своевременность и оптимальность принимаемых решений.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Принцип системного подхода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инфор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мационных технологий, основанное на предварительном системном анализе.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Принцип первого руководителя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командовать, а управлять.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Принцип разумной типизации проектных решений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долж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 стремиться к максимально возможному использованию предлагаемых типовых решений, не принося в жертву все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общей «типизации» те отличительные чер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ты, наработки, подходы, особенности, ко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торые есть в школе, которые не вписываются в предлагаемые «типовые решения»,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 не менее именно и опре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деляют «лицо» школы.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Принцип открытости и непрерывного развития системы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обеспечение системы информатизации образовательного учреждения должно быть скрытым, модифицируемым и достаточно легко трансформироваться в соответствии развитием системы образования, требованиями жизни и социума.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Принцип информационного единства.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ция, обеспечивающая образовательный и управленческий  процессы и характери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зующая деятельность образовательного учреждения, не должна храниться в ло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кальных базах или в отдельных фай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лах, разбросанных по отдельным ком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пьютерам, а должна находиться в единой интегрированной информационной ба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зе, которая технологически может иметь и распределенный характер, но при не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пременном условии — наличии локаль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компьютерной сети образовательно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го учреждения. </w:t>
            </w:r>
            <w:proofErr w:type="gramEnd"/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Совокупность моделей и мероприятий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Первый блок - «</w:t>
            </w:r>
            <w:proofErr w:type="spellStart"/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Ресурсообеспечение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»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  комплекса аппаратно-программных средств, разработка топологии локальной компью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терной сети, определение источников фи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нансирования, формирование и развитие банка программно-педагогических и муль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тимедийных средств, подбор и подготов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педагогических кадров к работе с про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граммно-педагогическими средствами, разработка локальных нормативных актов, регламентирующих использование новых педагогических технологий и управление ими, совершенствование </w:t>
            </w:r>
            <w:proofErr w:type="spell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оргструктуры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равления в целом и системой информати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зации в частности. </w:t>
            </w:r>
            <w:proofErr w:type="gramEnd"/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Второй - «Внедрение ИКТ в образо</w:t>
            </w: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softHyphen/>
              <w:t xml:space="preserve">вательный процесс»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Дальнейшее развитие системы обучения информати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ке, апробирование отдельных тематичес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ких программно-педагогических средств, методических и технологических аспек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тов работы с ними, разработка структур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модели системы информатизации, со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здание концепции использования новых возможностей в воспитательной рабо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те, внедрение элементов дистанционно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обучения, развитие дополнительного образования (олимпиады, факультативы, кружки, конкурсы, элективные курсы, про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ектная деятельность, конференции) с ис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пользованием ИКТ, создание банка физи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ческого и психического развития учащих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 использование новых возможностей в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 с родителями.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Третий - «Информационно-</w:t>
            </w:r>
            <w:proofErr w:type="spellStart"/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имиджевая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деятельность»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Создание (модерниза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ция) WEB-сайта школы с целью придания ему свойств как образовательного портала, так и «</w:t>
            </w:r>
            <w:proofErr w:type="spell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имиджевого</w:t>
            </w:r>
            <w:proofErr w:type="spell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сайта, привитие уча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щимся элементов информационной куль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туры как составной части общей культу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ры, обеспечение оперативной связи роди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телей с руководством школы и учителями, открытие на сайте методических страни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чек учителей, создание ссылок на образо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вательные ресурсы Интернета, создание электронной библиотеки, мониторинг до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стижений в области информатизации об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разования, PR-аспекты и т.д. /</w:t>
            </w:r>
            <w:proofErr w:type="gramEnd"/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Четвертый «Мониторинг процесса информатизации»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индикаторов оценки уровня информатизации в  школе, оценка эффективности ис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пользования в ней средств информатизации, сравнительная оценка качества зна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ний, получаемых учащимися с помощью но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вых технологий и традиционным образом, оценка соответствия достижений целям, регулирование процесса и т. д.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Механизмы реализации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финансирования на модернизацию имеющегося и приобретения нового оборудования;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образовательный процесс новых сетевых информационных технологий;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теоретической и практической подготовки учителей;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Модернизация информационно-образовательного пространства школы, направленная на и использование сети 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Internet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Оптимизация и создание условий для подготовки учителя к уроку через использование информационных ресурсов и технологий.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результате выполнения Программы школа получит возможность войти в единую образовательную информационную среду. Реализация мер, предусмотренных программой, позволит: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школы: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образования;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единой информационной системы, объединяющей информационными сетями все элементы образовательного процесса;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управления и организации учебно-воспитательного процесса;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автоматизация системы документооборота и отчетности;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открытость школьного информационного образовательного пространства, а также повышение своей компетенции в вопросах развития и воспитания детей с использованием информационной среды системы образования;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материально-технической базы.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учителя: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оптимизация рабочего времени;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новых образовательных ресурсов, облегчающих проведение уроков, и возможности создания собственных 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учебных ресурсов;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уровня информационной культуры как составляющей профессионального мастерства учителя;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новых педагогических технологий, основанных на широком использовании ИКТ.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ученика: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мотивации учения;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ресурсов для обучения; </w:t>
            </w:r>
          </w:p>
          <w:p w:rsidR="00106719" w:rsidRPr="00106719" w:rsidRDefault="00106719" w:rsidP="001067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более полного самовыражения, </w:t>
            </w:r>
          </w:p>
          <w:p w:rsidR="00106719" w:rsidRPr="00106719" w:rsidRDefault="00106719" w:rsidP="00DA7691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информационной культуры.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 Программой: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программы осуществляется педагогическим Советом школы. Управление реализацией программы осуществляется школьной командой под руководством директора школы. Механизм управления реализацией программы: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1.Мониторинг: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повышения квалификации педагогических работников в области ИКТ - компетентности;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развития информационных, исследовательских, проектных умений учащихся;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участия школьников и педагогов и педагогов в телекоммуникационных городских, региональных и федеральных, дистанционных олимпиадах, конкурсах и проектах;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· качества дистанционного обучения школьников. В том числе по программам профильного обучения посредством сети Интернет, а так же в заочных школах по программам углубленного изучения предметов;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· обеспечения доступности качественного образования;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 формирования и развития информационно-коммуникативных умений, навыков и способов деятельности школьников;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2.Контроль качества и эффективности уроков и внеклассных мероприятий, проводимых с применением ИКТ. </w:t>
            </w:r>
          </w:p>
          <w:p w:rsidR="00106719" w:rsidRPr="00106719" w:rsidRDefault="00106719" w:rsidP="00DA7691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3.Система совместной деятельности педагогов, учащихся, родителей для анализа, планирования и коррекции путей реализации проекта. Рефлексия всех субъектов в образовании процесса.</w:t>
            </w:r>
          </w:p>
        </w:tc>
      </w:tr>
      <w:tr w:rsidR="00106719" w:rsidRPr="00106719" w:rsidTr="00DA7691">
        <w:tc>
          <w:tcPr>
            <w:tcW w:w="2093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87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2015-2020 год</w:t>
            </w:r>
          </w:p>
          <w:p w:rsidR="00106719" w:rsidRPr="00106719" w:rsidRDefault="00106719" w:rsidP="00DA7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реализуется в 3 этапа: </w:t>
            </w:r>
          </w:p>
          <w:p w:rsidR="00106719" w:rsidRPr="00106719" w:rsidRDefault="00106719" w:rsidP="00DA7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первый этап 2015 г.; </w:t>
            </w:r>
          </w:p>
          <w:p w:rsidR="00106719" w:rsidRPr="00106719" w:rsidRDefault="00106719" w:rsidP="00DA7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второй этап 2016-2018 гг.;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третий этап 2019-2020 гг. 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tabs>
          <w:tab w:val="left" w:pos="3103"/>
          <w:tab w:val="center" w:pos="47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школа, главными характеристиками ко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торой являются открытость,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интегрированность в от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крытое образовательное пространство и индивидуа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лизация, должна опираться на широкую информатиза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цию. Поэтому создание новой информационной среды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понимается нами как комплексный, многопла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новый, ресурсоемкий процесс, в котором участвуют и 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ученики, и учителя, и администрация школы. Он пред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полагает внедрение комплекса программ управления образованием в школе, создание единого образова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тельного пространства школы, города, района, страны, использование информационных технологий в образо</w:t>
      </w:r>
      <w:r w:rsidRPr="001067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дисциплинах, разработку интегрированных уроков, проектную деятельность, активное использо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вание </w:t>
      </w:r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Internet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образовании.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При этом мы исходим из того, что современные инфор</w:t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мационные технологии пришли не на смену старой ис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пытанной годами практике обучения и управления шко</w:t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лой, а в дополнение и для совершенствования инфор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мационно-образовательной среды школы.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образовательной системы является высоко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качественная и высокотехнологическая информаци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онно-образовательная среда. Ее создание и развитие 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представляет технически наиболее сложную и дорого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стоящую задачу. Но именно она позволяет системе об</w:t>
      </w:r>
      <w:r w:rsidRPr="001067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коренным образом модернизировать свой технологический базис, перейти к образовательной информационной технологии и осуществить прорыв к открытой образовательной системе. Для создания и 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развития информационно-образовательной среды не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 полностью задействовать научно-методи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ческий, информационный, технологический, органи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зационный и педагогический потенциал школы. В школе должны быть созданы все условия для подготовки конкурентоспособного, социально адаптированного выпускника. Повышение качества образования является необходимым условием инновационного развития образовательного учреждения. Педагоги и обучающиеся смогут широко использовать в ходе обучения электронные образовательные информационные ресурсы. Одним из приоритетных направлений модернизации российского образования является оптимизация сети сельских школ с целью развития образования на селе и создания условий для обеспечения доступности и высокого качества сельского образования.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ИНФОРМАЦИОННАЯ СПРАВКА О ШКОЛЕ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МОУ» Каенлинская средняя общеобразовательная школа» ориентирована на обучение и воспитание учащихся, а также на развитие их физиологических, психологических, интеллектуальных особенностей, образовательных потребностей, с учетом их личностных склонностей, способностей, возможностей. Это достигается путем создания благоприятных условий для общеобразовательного, умственного, нравственного и физического развития каждого учащегося. МБОУ «Каенлинская средняя общеобразовательная школа» является самостоятельным юридическим лицом. Управление школой осуществляется на основе гласности, демократии, самоуправления. Стратегическое руководство образовательной политикой принадлежит выборному представительному органу – педагогическому Совету школы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Совета Сулейманова Л.И.) Непосредственное управление педагогическим процессом реализует директор школы  и его заместители по учебной и воспитательной  работе: Шарапова А.Р., Поликарпова Л.Н. В школе работает трудолюбивый, доброжелательный, творческий коллектив. Ориентация на принципы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гуманистической педагогики позволяет коллективу стабильно и интересно работать.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Общая характеристика школы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Типовое двухэтажное здание школы. Год ввода в эксплуатацию нового здания – 1971г. Адрес школы: 423555, Республика Татарстан, Нижнекамский район, с.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Каенлы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Школьная, д.17. Лицензия на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от 01.08.2011г., серия РТ № 000527. Регистрационный номер  2104. Свидетельство о государственной аккредитации № 2785 от 01.12.2014г., серия 16 а 01 № 0000008, Приложение № 1, серия 16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№ 0000009.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имеет центральное отопление, люминесцентное освещение, холодное водоснабжение, канализацию, столовую, спортивный, актовый залы, оборудованные кабинеты.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 имеет в своем фонде: 2600 экземпляров учебников, 387 экземпляров художественной литературы, 324 – справочной литературы. 359 – отраслевой литературы. 90 – учебное пособие на электронных носителях. 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Школа первой, второй и третьей ступеней работают в режиме шестидневки. Первый класс работает в пятидневки.  Продолжительность урока 45 минут, продолжительность перерывов: минимальная – 10 минут, максимальная –15 минут. Вторая половина дня – работа кружков, секций, факультативов, индивидуальных и групповых занятий, общешкольные творческие дела и дела классных коллективов. Суббота – день открытых дверей.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Техническая оснащенность школы на 1.09.2015г.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учителей, имеющих навыки работы с ПК -100%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Количество ПК - 8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ноутбуков- 16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принтеров- 3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единиц множительной техники -3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Количество сканеров  -2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Интерактивные доски – 3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Проекторы с экраном - 6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Наличие сети Интернет. Есть, скорость -256кбайт/с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дисков в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медиатеке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Более -90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Количество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классов-1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Численность классов и учащихся в них</w:t>
      </w:r>
      <w:proofErr w:type="gramStart"/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2015-2016учебный год: Всего 11 клас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комплектов, в них  94  учеников: 1-4 классы- 38 учеников 5-9классы- 44 ученика 10-11классы- 12 учеников.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Характеристика педагогических кадров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418"/>
        <w:gridCol w:w="3025"/>
        <w:gridCol w:w="1276"/>
      </w:tblGrid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Всего педагогов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Почетный работник общего образования РТ</w:t>
            </w: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Высшая  кв. </w:t>
            </w: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категория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Почетная грамота </w:t>
            </w: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Министерства образования РТ</w:t>
            </w: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7</w:t>
            </w: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lastRenderedPageBreak/>
              <w:t>I</w:t>
            </w: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кв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категория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Ветеран труда</w:t>
            </w: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II</w:t>
            </w: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кв. категория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Высшее образование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94,4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51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Средн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е-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спец. образование</w:t>
            </w:r>
          </w:p>
        </w:tc>
        <w:tc>
          <w:tcPr>
            <w:tcW w:w="170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302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2.3.1. 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управления школой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Административное управление осуществляет директор и его заместители. Основной функцией директора школы является координация усилий всех участников образовательного процесса через педагогический совет, методические объединения учителей предметников. Заместители директора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оперативное управление образовательным процессом и осуществляют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2.4 Социальная среда школы.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образовательную систему в школе большое влияние оказывает ее расположение в центре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Каенлинского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поселения. Присутствие возможности взаимодействия с рядом культурных учреждений (ДК, библиотеки и др.) позволяют в достаточной степени обеспечения интеллектуальных, эстетических и спортивных потребностей учащихся.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2.5 Субъекты и источники социального заказа школы.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 осуществляется с учетом ориентации на конкретный социально-профессиональный состав родителей учащихся школы. Большинство родителей не только имеют представление о состоянии школьных дел, но и сами принимают активное участие в реализации учебно-воспитательных программ. Это выражается в объективности оценки работы педагогов, создает условия для сотрудничества, дает возможность четко и качественно организовать коллективные и творческие дела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социальном заказе родители делают акцент на обеспечение подготовки для поступления в вузы, средние специальные заведения, подготовку к жизни в рыночных условиях, становление и развитие личности. 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содержании деятельности мы используем потенциал основных и дополнительных образовательно-воспитательных программ. Кроме того, ряд тем программного материала и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нами проводятся проектным методом, ряд с использованием информационных технологий. В результате школа имеет возможность решать и дополнительные образовательные, развивающие и, конечно, воспитательные задачи. Этот принцип мы использовали и в деятельности по созданию социокультурного центра на базе нашей образовательной организации.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существенно меняющегося содержания организационных, управленческих и социально-экономических отношений, эффективность деятельности любой образовательной организации во многом зависит от использования современных методов и принципов управления. Поэтому так необходимы люди,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способные организовать образовательную деятельность, умеющие добиваться поставленных целей, используя труд, интеллект, мотивы поведения других, способные создать эффективную организацию и затем изменять ее так, чтобы она соответствовала меняющимся задачам и обстоятельствам.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информационно – коммуникативных технологий способно поднять на качественно новый уровень практически все направления образовательной деятельности и обеспечить развитие информационной, исследовательской и образовательной компетенций у школьника, его потребностей и способностей к саморазвитию, самоопределению.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Ключевым положением модели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представление о том, что для успешной педагогической деятельности необходимо обладать двумя существенно различными уровнями – уровнем подготовленности и уровнем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реализованности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  - это результат профессионального освоения учителем основ владения компьютером и дальнейшего самообразования.  Второй уровень  целесообразно развивать через сочетание урочной и внеурочной, самостоятельной и воспитательной деятельности.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методическое обеспечение учебного занятия в МБОУ «Каенлинская СОШ» НМР РТ входят достаточно разнообразные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(обучающие диски, демонстрационные материалы, электронные тесты). Педагоги активно используют опубликованные в сети Интернет электронные версии энциклопедий, словарей и справочников, он –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тесты по подготовке к ЕГЭ, виртуальные экскурсии по музеям России и зарубежья, компьютерный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классинтерактивные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 и проекторы, которые создают цифровую обучающую среду для широкого спектра учебных задач, информационного обеспечения традиционных внеклассных мероприятий, конкурсов, олимпиад.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годы у школ появилось больше возможностей в построении воспитательного процесса, дополняя бесценное слово педагога, новейшими техническими средствами, без которых, современное, инновационное образование уже немыслимо.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технологии уже завоевали прочный авторитет в преподавании школьных предметов, и сегодня, всё чаще мы их используем в системе Воспитания.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растущий документооборот, систематизация имеющейся информации, удобный доступ к нормативной базе, выход в единое информационное пространство, все эти факторы стали предпосылками к становлению сегодняшней информационно-воспитательной среды.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сегодня мы имеем достаточный опыт в этой сфере деятельности, и мы делимся этим опытом с нашими коллегами на муниципальном и региональном уровнях.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компьютера помогают сделать работу ребенка по- настоящему творческой. В свете новых образовательных стандартов всё чаще идёт речь о создании комфортных условий для  ребёнка в школе. Системное внедрение в работу школы новых информационных технологий открывает возможность качественного усовершенствования учебного и воспитательного процесса и позволяет вплотную подойти к разработке информационно-образовательной и воспитательной среды обладающей высокой степенью эффективности обучения и воспитания.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ОСНОВНЫЕ МЕРОПРИЯТИЯ,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ПРОГРАММЫ ИНФОРМАТИЗАЦИИ ШКОЛЫ.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деятельности по реализации программы участников образовательного процесса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106719" w:rsidRPr="00106719" w:rsidTr="00DA7691">
        <w:tc>
          <w:tcPr>
            <w:tcW w:w="10682" w:type="dxa"/>
            <w:gridSpan w:val="4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Устойчивые группы,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которые образуют участники программы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06719" w:rsidRPr="00106719" w:rsidTr="00DA7691">
        <w:tc>
          <w:tcPr>
            <w:tcW w:w="2670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2670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67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2671" w:type="dxa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Родители (законные представители)</w:t>
            </w: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Приоритетные направления деятельности администрации школы: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повышения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школы;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мониторинга качества обучения, экспертная оценка достижений учащихся через Портфолио учащегося;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электронного документооборота;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семинаров-практикумов по внедре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информационных технологий в образователь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процесс;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Компьютеризация школьной библиотеки и учебных кабинетов;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по бесперебойному функционированию школьного сайта в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соотвествии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законодательства в этой сфере.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средствами ИКТ и современными ТСО предметных кабинетов школы.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единой локальной сети, в том числе и с применением беспроводных технологий.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Приоритетные направления деятельности педагога: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Осознание учителем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</w:t>
      </w:r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техноло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гии, как части своей общей информационной культуры;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информационных ресурсов сети </w:t>
      </w:r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Интернет</w:t>
      </w:r>
      <w:r w:rsidRPr="001067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 организации познавательной деятельнос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школьников на уроке;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образование, повышение квали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фикации;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Внедрение информационных технологий и ресур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сов информационных сетей в отдельные этапы тра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диционного урока;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электронных образовательных ресурсов в учебный процесс, систем дистанционного обучения лиц с ограниченными возможностями;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уроков на основе готовых програм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мных продуктов и разработка собственных;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дополнительного образования школьников с освоением и применением ИКТ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проектной и исследовательской деятельности учащихся с использованием информационно-коммуникационных технологий.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2.9         Выполнение педагогами Распоряжения Правительства РФ от 17.12.2009 г. № 1993-р «О предоставлении первоочередных государственных и муниципальных услуг  в электронном виде».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       Создание сайтов учителей,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Портфолио, блогов.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       Участие педагогов в профессиональных конкурсах, в том числе и профессиональных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Интернет-проектах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Приоритетные направления деятельности </w:t>
      </w:r>
      <w:proofErr w:type="gramStart"/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учеником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интернет-технологии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части своей общей информационной культуры;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информационных ресурсов се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ти </w:t>
      </w:r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Интернет</w:t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в ходе самообра</w:t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Интернет-технологии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дополнительного образования;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дистанционного консультирования, обучения;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для подготовки к урокам;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по</w:t>
      </w:r>
      <w:r w:rsidRPr="0010671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итоговой аттестации в 9 и 11 классах;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учащихся;</w:t>
      </w:r>
    </w:p>
    <w:p w:rsidR="00106719" w:rsidRPr="00106719" w:rsidRDefault="00106719" w:rsidP="0010671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Обсуждение актуальных проблем на </w:t>
      </w:r>
      <w:proofErr w:type="gramStart"/>
      <w:r w:rsidRPr="0010671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Интернет-</w:t>
      </w:r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форумах</w:t>
      </w:r>
      <w:proofErr w:type="gramEnd"/>
      <w:r w:rsidRPr="0010671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школьного сайта.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Приоритетные направления деятельности родителей (законных представителей) обучающихся: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в электронном виде посредством образовательного портала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сайта школы: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расписании учебных, факультативных, индивидуально-групповых занятиях,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проводимых внеклассных и общешкольных мероприятиях и их результатах,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мероприятиях, проводимых в классах и школе в период каникул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проводимых мероприятиях в рамках сдачи ГИА выпускников школы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предстоящих мероприятиях школы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другую информацию в соответствии с требованиями приказа Федеральной службы по надзору в сфере образования и науки (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29.05.2014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06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Основные приоритеты в деятельности образовательного учреждения – это повышение доступности образования, качества образования и эффективности и прозрачности управления.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нынешнем этапе мы стремимся создавать условия для наиболее широкого использования ИКТ в исследовательской, проектной и внеклассной деятельности, так </w:t>
      </w:r>
      <w:r w:rsidRPr="00106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именно такой вид деятельности, создавая творческую атмосферу, способствует формированию у учащихся устойчивого интереса к развитию личных мотивов для дальнейшего осваивания компьютерных технологий, тем самым, формируя информационную культуру школьников.</w:t>
      </w:r>
    </w:p>
    <w:p w:rsidR="00106719" w:rsidRPr="00106719" w:rsidRDefault="00106719" w:rsidP="001067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На заключительном этапе 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 данной про</w:t>
      </w:r>
      <w:r w:rsidRPr="0010671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предусматривается:</w:t>
      </w:r>
    </w:p>
    <w:p w:rsidR="00106719" w:rsidRPr="00106719" w:rsidRDefault="00106719" w:rsidP="0010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-Учителя и учащиеся смогут широко использовать в ходе обучения электронные образовательные информационные ресурсы (электронные учебники, виртуальные модели, электронные тесты и т.п.), а также использование телекоммуникационных технологий, что облегчат получение образования детьми со слабым здоровьем, детьми с ограниченными возможностями здоровья. </w:t>
      </w:r>
    </w:p>
    <w:p w:rsidR="00106719" w:rsidRPr="00106719" w:rsidRDefault="00106719" w:rsidP="0010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Рост доли учебного времени, основанного на ИКТ, во времени общего учебного курса </w:t>
      </w:r>
    </w:p>
    <w:p w:rsidR="00106719" w:rsidRPr="00106719" w:rsidRDefault="00106719" w:rsidP="0010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качества образования </w:t>
      </w:r>
    </w:p>
    <w:p w:rsidR="00106719" w:rsidRPr="00106719" w:rsidRDefault="00106719" w:rsidP="0010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комплексной информатизации сферы образования обеспечит эффективное использование в ходе обучения информационных образовательных ресурсов </w:t>
      </w:r>
    </w:p>
    <w:p w:rsidR="00106719" w:rsidRPr="00106719" w:rsidRDefault="00106719" w:rsidP="001067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Информационно-коммуникационные технологии откроют широкие перспективы для дополнительного образования и профессиональной переподготовки.</w:t>
      </w:r>
    </w:p>
    <w:p w:rsidR="00106719" w:rsidRPr="00106719" w:rsidRDefault="00106719" w:rsidP="00106719">
      <w:pPr>
        <w:widowControl w:val="0"/>
        <w:shd w:val="clear" w:color="auto" w:fill="FFFFFF"/>
        <w:tabs>
          <w:tab w:val="left" w:leader="underscore" w:pos="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shd w:val="clear" w:color="auto" w:fill="FFFFFF"/>
        <w:tabs>
          <w:tab w:val="left" w:leader="underscore" w:pos="4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программы.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1372"/>
        <w:gridCol w:w="8512"/>
      </w:tblGrid>
      <w:tr w:rsidR="00106719" w:rsidRPr="00106719" w:rsidTr="00DA7691">
        <w:tc>
          <w:tcPr>
            <w:tcW w:w="71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37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58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106719" w:rsidRPr="00106719" w:rsidTr="00DA7691">
        <w:tc>
          <w:tcPr>
            <w:tcW w:w="71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37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2015</w:t>
            </w:r>
          </w:p>
        </w:tc>
        <w:tc>
          <w:tcPr>
            <w:tcW w:w="858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пакета нормативных документов, регламентирующих процесс информатизации в МБОУ «Каенлинская СОШ» НМР РТ.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Дальнейшее оснащение школы средствами ИКТ.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ИКТ-компетентности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школы.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общеобразовательной подготовки обучающихся в области использования современных информационных технологий.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по информатизации процесса управления школы.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промежуточных итогов работы, постановка новых задач.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совершенствование материально-технической базы школы.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информационного взаимодействия с другими образовательными организациями  по обмену опытом.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авторских электронных приложений к урокам.</w:t>
            </w:r>
          </w:p>
        </w:tc>
      </w:tr>
      <w:tr w:rsidR="00106719" w:rsidRPr="00106719" w:rsidTr="00DA7691">
        <w:tc>
          <w:tcPr>
            <w:tcW w:w="71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37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2016-2018</w:t>
            </w:r>
          </w:p>
        </w:tc>
        <w:tc>
          <w:tcPr>
            <w:tcW w:w="858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информационно-управленческой структуры.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доступа к сети Интернет для учителей в предметных кабинетах.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возможностей ИКТ в работе с базами данных.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промежуточных итогов работы, постановка новых задач.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дистанционного обучения для детей с ОВЗ.</w:t>
            </w:r>
          </w:p>
        </w:tc>
      </w:tr>
      <w:tr w:rsidR="00106719" w:rsidRPr="00106719" w:rsidTr="00DA7691">
        <w:tc>
          <w:tcPr>
            <w:tcW w:w="715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</w:p>
        </w:tc>
        <w:tc>
          <w:tcPr>
            <w:tcW w:w="1378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2019-2020</w:t>
            </w:r>
          </w:p>
        </w:tc>
        <w:tc>
          <w:tcPr>
            <w:tcW w:w="858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накопленных компьютерных программных продуктов по различным предметам.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профессиональной компетентности учителей.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создания единого информационного пространства школы с доступом в единую базу данных, к сети Интернет из всех учебных и административных помещений школы.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сопровождение детей с ОВЗ посредством ИКТ.</w:t>
            </w: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 по годам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2015 –2016 учебный год:</w:t>
      </w:r>
    </w:p>
    <w:tbl>
      <w:tblPr>
        <w:tblStyle w:val="a7"/>
        <w:tblW w:w="107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39"/>
        <w:gridCol w:w="1440"/>
        <w:gridCol w:w="3420"/>
      </w:tblGrid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1.Диагностика успешности деятельности исследование условий и ИКТ компетенции учителей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2.Разработка программ работы со способными и Одаренными детьми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 20 сентября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3.Изучение проблемы мотивации к успеху и стимулирования уч-ся к активной познавательной деятельности в процессе обучения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4.Совершенствование методов оценивания достижений уч-ся школы с использованием компьютерных технологий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предметники, администрация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5.Внедрение информационных технологий в образовательный процесс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6.Изучение выбора профильной подготовки учащихся в 10 классах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7.Работа Творческой группы: « Проблемы и опыт применение нового оборудования в УВП»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ТГ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8.Работа в МО по теме «Мотивация успешной деятельности педагогов, направленной на повышение качества обучения уч-ся через применение компьютерных технологии»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МО (Гарипов А.Ф., Краснова Ф.Г. Шарапов Р.Г.)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9.Совершенствование системы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дополнительного образования через Интернет 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завучи по воспитательной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работе и УВР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10.Работа в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«Э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лектронное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РТ»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руководством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b/>
                <w:sz w:val="28"/>
                <w:szCs w:val="28"/>
              </w:rPr>
              <w:t>2016- 2017 учебный год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квалификации педагогов в области ИКТ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омпетенций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2.Проведение тренингов, направленных на усиление коммуникативных возможностей учителей при использовании компьютера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3.Работа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«Диагностика ИКТ компетенций ученика ».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4.Педсовет по теме: «Внедрение информационных технологий для дифференцированного обучения».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5.Введение электронного журнала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Дирекция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6.Создание сайтов учителей,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электронного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порфолио</w:t>
            </w:r>
            <w:proofErr w:type="spellEnd"/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b/>
                <w:sz w:val="28"/>
                <w:szCs w:val="28"/>
              </w:rPr>
              <w:t>2017 – 2018 учебный год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1.Психолого-педагогические основы совершенствования профессиональной деятельности учителя через информационные технологии (по темам самообразования).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МО, учителя-предметники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2.Разработка индивидуальных образовательных Маршрутов учащихся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3. Работа М.О.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«Планы саморазвития и самосовершенствования ученика»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аботе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-ли 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b/>
                <w:sz w:val="28"/>
                <w:szCs w:val="28"/>
              </w:rPr>
              <w:t>2018-2019 учебный год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1.Повышение квалификации педагогов. Обмен опытом через систему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посещений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 и внеурочных мероприятий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зам  директора,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2.Работа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«Самообразование детей через дистанционное обучение»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Шарапова А.Р.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3.Педсовет по теме «Обобщение опыта работы по применению ИКТ в подготовке к ЕГЭ»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МО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4.Диагностика по теме: «Исследование негативного воздействия использования детьми компьютера»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b/>
                <w:sz w:val="28"/>
                <w:szCs w:val="28"/>
              </w:rPr>
              <w:t>2019-2020 учебный год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1. Заседание МС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«Сетевое общение и обучение педагогов как форма повышения мастерства»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2.Проведение тренингов, направленных на Сохранение здоровья учителя и ученика при работе с ЭВМ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Зам. по ВР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3. Работа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методсовета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 теме: «Диагностика детской одаренности. Роль ИКТ в ее развитии».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Шарапова А.Р.</w:t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4. Участие детей и учителей в различных Интернет конкурсах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Весь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 ученики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5. Повышение квалификации учителями через Интернет мастер-классы.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6. Итоговая диагностика эффективности функционирования единого образовательно-информационного пространства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5939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7.Педсовет « О результатах реализации программы информатизации 2015-2020г.г.»</w:t>
            </w:r>
          </w:p>
        </w:tc>
        <w:tc>
          <w:tcPr>
            <w:tcW w:w="144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20" w:type="dxa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РЕСУРСНОЕ ОБЕСПЕЧЕНИЕ И КОНТРОЛЬ ВЫПОЛНЕНИЕ ПРОГРАММЫ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нормативно-правовое: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Разработка и утверждение пакета целевых комплексных программ, обеспечивающих выполнение программы информатизации школы.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Внесение изменений в Устав школы по мере необходимости.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Разработка и утверждение документов, положений, необходимых для выполнения программы информатизации школы (документы, регистрирующие формы стимулирования и поощрения результативности и качества деятельности учителей, школьного ученического самоуправления).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и утверждение пакета документов по использованию компьютерной техникой школы.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программно-методическое: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банка методических материалов, позволяющих обеспечить качественное предметное обучение.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банка методических материалов по технологии индивидуального, дифференцированного, дистанционного,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разноуровневого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по использованию информационно компьютерных технологий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3.Создание программ и планов элективных курсов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предпрофильного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4.Формирование электронного пакета документов по выполнению государственных программ по предметам, с компьютерной проверкой их выполнения.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Информирование учителей, родителей, учащихся о ходе выполнения Программы информатизации через: - школьную печать; - средства массовой информации; - родительские собрания; - ученические собрания; - производственные собрания; - педсоветы.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Г) мотивационное: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1.Усилить мотивационную работу среди учеников, родителей о необходимости качественного преобразования их учебно-воспитательной деятельности.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2.Разработать документы о стимулировании результативной деятельности учителей и учащихся (формы материального и морального поощрения).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кадровое: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Повышение квалификации учителей через работу в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методобъединениях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темам самообразования, участие в работе семинаров, педсоветов, творческих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Е) организационное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учебном плане и расписании уроков предусматривать возможности работы школы по использованию ИКТ.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Создавать условия, необходимые для выполнения Программы информатизации школы.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Ж) материально – техническое: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Своевременно решать вопросы по остеклению и освещению классных кабинетов, обеспечению их новой мебелью или вести работу по соблюдению требований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Своевременно ежегодно составлять заявки на приобретение необходимого оборудования, инвентаря, хозяйственных материалов, методических пособий, наглядности для проведения уроков.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Пополнять фонд библиотеки учебниками, методической и художественной литературой, интерактивной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медиатеки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Проводить еженедельное обновление каталогов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pgNum/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ресурсов.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З) финансовое: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Составление сметы школы на приобретение и замену оборудования, </w:t>
      </w: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демонстрационного материала, оргтехники.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Целевое финансирование.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ОЖИДАЕМЫЕ РЕЗУЛЬТАТЫ РЕАЛИЗАЦИИ ПРОГРАММЫ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результате комплексных усилий по реализации программы школа получит возможность готовить выпускников, способных: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проблем, чтобы на протяжении всей жизни иметь возможность найти в ней своё место. Самостоятельно критически мыслить, уметь увидеть возникающие в реальной действительности проблемы и искать пути рационального их решения, используя современные технологии; чётко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и каким образом приобретаемые ими знания могут быть применены в окружающей их действительности; быть способными генерировать свои идеи, творчески мыслить.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работать с информацией (уметь собирать необходимые для решения определённой проблемы факты, анализировать их, выдвигать гипотезы решения проблем, делать необходимые обобщения, сопоставления с аналогичными и альтернативными вариантами решения, устанавливать статистические закономерности, делать аргументированные выводы, применять полученные выводы для выявления и решения новых проблем).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коммуникабельным, контактным в различных социальных группах, уметь работать сообща в различных областях, в различных ситуациях, предотвращая или умело выходя из любых конфликтных ситуаций. Самостоятельно работать над развитием собственной нравственности, интеллекта, культурного уровня. Для школы: Будет осуществлён переход на новый качественный уровень использования компьютерной техники, новых информационных технологий в учебно-воспитательном процессе.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единая информационная среда обучения Сформирована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информационная культура учащихся, повышено качество образовательной и профессиональной подготовки в области применения современных информационных технологий. ·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Совершенствована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дополнительного образования. Осуществлён развернутый мониторинг образовательной деятельности. Создано открытое информационное пространство школы через информационно-образовательную сеть. Усовершенствована материально-техническая база школы, обеспечивающая системное внедрение и активное использование ИКТ. Для учителя станет: · оптимизация рабочего времени · применение новых образовательных ресурсов, облегчающих проведение уроков, и возможность создания собственных учебных ресурсов · повышение ИК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и уровня информационной культуры как составляющей профессионального мастерства учителя для ученика: · повышение мотивации учения · расширение ресурсов для обучения · возможность более полного самовыражения · повышение ИКТ- компетентности и уровня информационной культуры.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ПРОГНОЗИРУЕМЫЕ РЕЗУЛЬТАТЫ РЕАЛИЗАЦИИ ПРОГРАММЫ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реализации программы информатизации школы оценивается по 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710"/>
      </w:tblGrid>
      <w:tr w:rsidR="00106719" w:rsidRPr="00106719" w:rsidTr="00DA7691">
        <w:tc>
          <w:tcPr>
            <w:tcW w:w="3888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710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</w:tr>
      <w:tr w:rsidR="00106719" w:rsidRPr="00106719" w:rsidTr="00DA7691">
        <w:tc>
          <w:tcPr>
            <w:tcW w:w="3888" w:type="dxa"/>
            <w:shd w:val="clear" w:color="auto" w:fill="auto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Создание единого информационного пространства.</w:t>
            </w:r>
          </w:p>
        </w:tc>
        <w:tc>
          <w:tcPr>
            <w:tcW w:w="6710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образовательного процесса.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Автоматизация организационно-распорядительной деятельности школы.</w:t>
            </w:r>
          </w:p>
        </w:tc>
      </w:tr>
      <w:tr w:rsidR="00106719" w:rsidRPr="00106719" w:rsidTr="00DA7691">
        <w:tc>
          <w:tcPr>
            <w:tcW w:w="3888" w:type="dxa"/>
            <w:shd w:val="clear" w:color="auto" w:fill="auto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Повышение уровня информационной культуры как составляющей профессионального мастерства учителя (повышение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педагогов</w:t>
            </w: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6710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творческого роста всех участников образовательного процесса путем использования информационных технологий.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и обобщение опыта учителей путем их участия в научно-методических и научно-практических  семинарах и конференциях, публикации (в том числе в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интернет-формах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оптимальных условий для взаимодействия семьи и школы путем использования единого информационного пространства образовательного учреждения.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использования сайта школы.</w:t>
            </w:r>
          </w:p>
        </w:tc>
      </w:tr>
      <w:tr w:rsidR="00106719" w:rsidRPr="00106719" w:rsidTr="00DA7691">
        <w:tc>
          <w:tcPr>
            <w:tcW w:w="3888" w:type="dxa"/>
            <w:shd w:val="clear" w:color="auto" w:fill="auto"/>
            <w:vAlign w:val="center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Повышение информационной культуры и </w:t>
            </w:r>
            <w:proofErr w:type="gramStart"/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ИКТ-компетентности</w:t>
            </w:r>
            <w:proofErr w:type="gramEnd"/>
            <w:r w:rsidRPr="001067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учащихся.</w:t>
            </w:r>
          </w:p>
        </w:tc>
        <w:tc>
          <w:tcPr>
            <w:tcW w:w="6710" w:type="dxa"/>
            <w:shd w:val="clear" w:color="auto" w:fill="auto"/>
          </w:tcPr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компьютерных технологий в самостоятельной работе.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конкурсах, олимпиадах, конференциях</w:t>
            </w:r>
          </w:p>
          <w:p w:rsidR="00106719" w:rsidRPr="00106719" w:rsidRDefault="00106719" w:rsidP="00DA76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достижений учащихся через мониторинг.</w:t>
            </w:r>
          </w:p>
        </w:tc>
      </w:tr>
    </w:tbl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106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ВОЗМОЖНЫЕ ТРУДНОСТИ И РИСКИ ПРИ РЕАЛИЗАЦИИ ПРОГРАММЫ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Неэффективность использования ИКТ по тем или иным причинам: недостаточная компетентность и опытность педагогов, некачественные </w:t>
      </w:r>
      <w:proofErr w:type="spell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ЦОРы</w:t>
      </w:r>
      <w:proofErr w:type="spell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УМК, неотработанная методика их использования и, как следствие, — разочарование в перспективах информатизации, нежелание работать в этом направлении в дальнейшем.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Учитель, из-за недостаточной </w:t>
      </w:r>
      <w:proofErr w:type="gramStart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ИКТ-грамотности</w:t>
      </w:r>
      <w:proofErr w:type="gramEnd"/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использовать компьютеры зоны свободного доступа без дополнительной помощи и технической поддержки.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Некомпетентное использование компьютерной техники (особенно в зонах свободного доступа) и, как следствие, — частые поломки, постоянные проблемы с расходными материалами для принтера при их неумелом использовании. 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71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Перегрузка учащихся дополнительными заданиями и дополнительной самостоятельной работой, несоответствие уровня сложности заданий уровню подготовленности учащихся, и, как следствие, снижение интереса к самостоятельной, проектной работе, работе с ИКТ.</w:t>
      </w:r>
    </w:p>
    <w:p w:rsidR="00106719" w:rsidRPr="00106719" w:rsidRDefault="00106719" w:rsidP="001067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719" w:rsidRPr="00106719" w:rsidRDefault="00106719" w:rsidP="0010671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106719" w:rsidRPr="00106719" w:rsidRDefault="00106719" w:rsidP="0010671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106719" w:rsidRPr="00106719" w:rsidRDefault="00106719" w:rsidP="00106719">
      <w:pPr>
        <w:rPr>
          <w:rFonts w:ascii="Times New Roman" w:hAnsi="Times New Roman" w:cs="Times New Roman"/>
          <w:sz w:val="28"/>
          <w:szCs w:val="28"/>
        </w:rPr>
      </w:pPr>
    </w:p>
    <w:p w:rsidR="00106719" w:rsidRPr="00106719" w:rsidRDefault="00106719" w:rsidP="00106719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106719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106719" w:rsidRPr="00106719" w:rsidRDefault="00106719" w:rsidP="001067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06719" w:rsidRPr="00106719" w:rsidRDefault="00106719" w:rsidP="0010671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06719">
        <w:rPr>
          <w:rFonts w:ascii="Times New Roman" w:hAnsi="Times New Roman" w:cs="Times New Roman"/>
          <w:b/>
          <w:sz w:val="28"/>
          <w:szCs w:val="28"/>
        </w:rPr>
        <w:t>Историческая справка по информатизации образовательного процесса в школе.</w:t>
      </w:r>
    </w:p>
    <w:p w:rsidR="00106719" w:rsidRPr="00106719" w:rsidRDefault="00106719" w:rsidP="00106719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1E0" w:firstRow="1" w:lastRow="1" w:firstColumn="1" w:lastColumn="1" w:noHBand="0" w:noVBand="0"/>
      </w:tblPr>
      <w:tblGrid>
        <w:gridCol w:w="685"/>
        <w:gridCol w:w="1538"/>
        <w:gridCol w:w="8682"/>
      </w:tblGrid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1985-1987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учебный план нового предмета «Основы информатики и вычислительной техники» для учащихся 9, 10 классов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1998-1991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в школу первых компьютеров БК-1. Оборудование кабинета информатики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 w:rsidRPr="00106719">
                <w:rPr>
                  <w:rFonts w:ascii="Times New Roman" w:hAnsi="Times New Roman" w:cs="Times New Roman"/>
                  <w:sz w:val="28"/>
                  <w:szCs w:val="28"/>
                </w:rPr>
                <w:t>1998 г.</w:t>
              </w:r>
            </w:smartTag>
          </w:p>
          <w:p w:rsidR="00106719" w:rsidRPr="00106719" w:rsidRDefault="00106719" w:rsidP="00DA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ПК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Pentium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компьютерного класса, </w:t>
            </w:r>
            <w:proofErr w:type="spell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Pentium</w:t>
            </w:r>
            <w:proofErr w:type="spell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II (8 машин), переоборудование кабинета информатики.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2001г.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локальной сети в компьютерном классе; </w:t>
            </w:r>
            <w:r w:rsidRPr="001067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2006г.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школы к сети «Интернет», использование электронной почты.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2006г.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Обучение  по программе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INTEL «Обучение для будущего». </w:t>
            </w:r>
          </w:p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квалификации педагогов школы по теме «Использование компьютерных технологи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СПО) в образовательном процессе учителями – предметниками» в АЙТИ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школьной библиотеки компьютерной техникой,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специальным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программным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2008-2009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использование электронных пособий на уроке. </w:t>
            </w:r>
          </w:p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критерия знаний компьютерных технологий в аттестацию педагогических кадров школы.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2008-2010 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Работа ШМО по проблеме «Внедрение ИКТ в учебный процесс» </w:t>
            </w:r>
          </w:p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2010г.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Компьютеризация рабочего места директора и заместителя директора по УВР школы.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2010г. 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конкурсе-акции « Компьютер </w:t>
            </w:r>
            <w:proofErr w:type="gramStart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Pr="00106719">
              <w:rPr>
                <w:rFonts w:ascii="Times New Roman" w:hAnsi="Times New Roman" w:cs="Times New Roman"/>
                <w:sz w:val="28"/>
                <w:szCs w:val="28"/>
              </w:rPr>
              <w:t xml:space="preserve">чителю». 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Участие некоторых учителей в работе сетевых сообществ и конкурсах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Участие учителей в работе сетевых сообществ и конкурсах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Участие учащихся в работе сетевых олимпиад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Участие учащихся в тестировании ОН-ЛАЙН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2011г.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Тренировочное тестирование по программе ЕГЭ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Активное использование электронных журналов</w:t>
            </w:r>
          </w:p>
        </w:tc>
      </w:tr>
      <w:tr w:rsidR="00106719" w:rsidRPr="00106719" w:rsidTr="00DA7691">
        <w:tc>
          <w:tcPr>
            <w:tcW w:w="685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538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8682" w:type="dxa"/>
          </w:tcPr>
          <w:p w:rsidR="00106719" w:rsidRPr="00106719" w:rsidRDefault="00106719" w:rsidP="00DA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719">
              <w:rPr>
                <w:rFonts w:ascii="Times New Roman" w:hAnsi="Times New Roman" w:cs="Times New Roman"/>
                <w:sz w:val="28"/>
                <w:szCs w:val="28"/>
              </w:rPr>
              <w:t>Аттестация педагогических кадров в системе «Электронное образование в РТ»</w:t>
            </w:r>
          </w:p>
        </w:tc>
      </w:tr>
    </w:tbl>
    <w:p w:rsidR="00106719" w:rsidRPr="00106719" w:rsidRDefault="00106719" w:rsidP="00106719">
      <w:pPr>
        <w:rPr>
          <w:rFonts w:ascii="Times New Roman" w:hAnsi="Times New Roman" w:cs="Times New Roman"/>
          <w:sz w:val="28"/>
          <w:szCs w:val="28"/>
        </w:rPr>
      </w:pPr>
    </w:p>
    <w:p w:rsidR="008D7887" w:rsidRPr="00106719" w:rsidRDefault="008D7887">
      <w:pPr>
        <w:rPr>
          <w:rFonts w:ascii="Times New Roman" w:hAnsi="Times New Roman" w:cs="Times New Roman"/>
          <w:sz w:val="28"/>
          <w:szCs w:val="28"/>
        </w:rPr>
      </w:pPr>
    </w:p>
    <w:sectPr w:rsidR="008D7887" w:rsidRPr="00106719" w:rsidSect="00B84DF2">
      <w:footerReference w:type="even" r:id="rId6"/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7F" w:rsidRDefault="00106719" w:rsidP="0079391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B107F" w:rsidRDefault="00106719" w:rsidP="00A940E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7F" w:rsidRDefault="00106719" w:rsidP="0079391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21</w:t>
    </w:r>
    <w:r>
      <w:rPr>
        <w:rStyle w:val="aa"/>
      </w:rPr>
      <w:fldChar w:fldCharType="end"/>
    </w:r>
  </w:p>
  <w:p w:rsidR="004B107F" w:rsidRDefault="00106719" w:rsidP="00A940E9">
    <w:pPr>
      <w:pStyle w:val="a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6B4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29F3173E"/>
    <w:multiLevelType w:val="hybridMultilevel"/>
    <w:tmpl w:val="4D30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2722E"/>
    <w:multiLevelType w:val="hybridMultilevel"/>
    <w:tmpl w:val="2192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170F3"/>
    <w:multiLevelType w:val="hybridMultilevel"/>
    <w:tmpl w:val="3C18D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D"/>
    <w:rsid w:val="00106719"/>
    <w:rsid w:val="00671DCD"/>
    <w:rsid w:val="008D7887"/>
    <w:rsid w:val="00AC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1DCD"/>
    <w:rPr>
      <w:b/>
      <w:bCs/>
    </w:rPr>
  </w:style>
  <w:style w:type="paragraph" w:styleId="a4">
    <w:name w:val="No Spacing"/>
    <w:uiPriority w:val="1"/>
    <w:qFormat/>
    <w:rsid w:val="00671DC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1DC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71DCD"/>
    <w:rPr>
      <w:i/>
      <w:iCs/>
      <w:color w:val="000000" w:themeColor="text1"/>
      <w:sz w:val="24"/>
      <w:szCs w:val="24"/>
    </w:rPr>
  </w:style>
  <w:style w:type="character" w:styleId="a5">
    <w:name w:val="Subtle Emphasis"/>
    <w:basedOn w:val="a0"/>
    <w:uiPriority w:val="19"/>
    <w:qFormat/>
    <w:rsid w:val="00671DCD"/>
    <w:rPr>
      <w:i/>
      <w:iCs/>
      <w:color w:val="808080" w:themeColor="text1" w:themeTint="7F"/>
    </w:rPr>
  </w:style>
  <w:style w:type="character" w:styleId="a6">
    <w:name w:val="Intense Emphasis"/>
    <w:basedOn w:val="a0"/>
    <w:uiPriority w:val="21"/>
    <w:qFormat/>
    <w:rsid w:val="00671DCD"/>
    <w:rPr>
      <w:b/>
      <w:bCs/>
      <w:i/>
      <w:iCs/>
      <w:color w:val="4F81BD" w:themeColor="accent1"/>
    </w:rPr>
  </w:style>
  <w:style w:type="table" w:styleId="a7">
    <w:name w:val="Table Grid"/>
    <w:basedOn w:val="a1"/>
    <w:rsid w:val="00106719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1067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106719"/>
    <w:rPr>
      <w:rFonts w:ascii="Arial" w:hAnsi="Arial" w:cs="Arial"/>
      <w:lang w:eastAsia="ru-RU"/>
    </w:rPr>
  </w:style>
  <w:style w:type="character" w:styleId="aa">
    <w:name w:val="page number"/>
    <w:basedOn w:val="a0"/>
    <w:rsid w:val="00106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1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71DCD"/>
    <w:rPr>
      <w:b/>
      <w:bCs/>
    </w:rPr>
  </w:style>
  <w:style w:type="paragraph" w:styleId="a4">
    <w:name w:val="No Spacing"/>
    <w:uiPriority w:val="1"/>
    <w:qFormat/>
    <w:rsid w:val="00671DC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1DC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71DCD"/>
    <w:rPr>
      <w:i/>
      <w:iCs/>
      <w:color w:val="000000" w:themeColor="text1"/>
      <w:sz w:val="24"/>
      <w:szCs w:val="24"/>
    </w:rPr>
  </w:style>
  <w:style w:type="character" w:styleId="a5">
    <w:name w:val="Subtle Emphasis"/>
    <w:basedOn w:val="a0"/>
    <w:uiPriority w:val="19"/>
    <w:qFormat/>
    <w:rsid w:val="00671DCD"/>
    <w:rPr>
      <w:i/>
      <w:iCs/>
      <w:color w:val="808080" w:themeColor="text1" w:themeTint="7F"/>
    </w:rPr>
  </w:style>
  <w:style w:type="character" w:styleId="a6">
    <w:name w:val="Intense Emphasis"/>
    <w:basedOn w:val="a0"/>
    <w:uiPriority w:val="21"/>
    <w:qFormat/>
    <w:rsid w:val="00671DCD"/>
    <w:rPr>
      <w:b/>
      <w:bCs/>
      <w:i/>
      <w:iCs/>
      <w:color w:val="4F81BD" w:themeColor="accent1"/>
    </w:rPr>
  </w:style>
  <w:style w:type="table" w:styleId="a7">
    <w:name w:val="Table Grid"/>
    <w:basedOn w:val="a1"/>
    <w:rsid w:val="00106719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10671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106719"/>
    <w:rPr>
      <w:rFonts w:ascii="Arial" w:hAnsi="Arial" w:cs="Arial"/>
      <w:lang w:eastAsia="ru-RU"/>
    </w:rPr>
  </w:style>
  <w:style w:type="character" w:styleId="aa">
    <w:name w:val="page number"/>
    <w:basedOn w:val="a0"/>
    <w:rsid w:val="0010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6377</Words>
  <Characters>36353</Characters>
  <Application>Microsoft Office Word</Application>
  <DocSecurity>0</DocSecurity>
  <Lines>302</Lines>
  <Paragraphs>85</Paragraphs>
  <ScaleCrop>false</ScaleCrop>
  <Company>Kraftway</Company>
  <LinksUpToDate>false</LinksUpToDate>
  <CharactersWithSpaces>42645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2019-04-03T10:57:00Z</dcterms:created>
  <dcterms:modified xsi:type="dcterms:W3CDTF">2019-04-03T10:59:00Z</dcterms:modified>
</cp:coreProperties>
</file>